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6856" w14:textId="1BFE98C5" w:rsidR="009C14CA" w:rsidRPr="00550C38" w:rsidRDefault="009C14CA" w:rsidP="00550C38">
      <w:pPr>
        <w:rPr>
          <w:b/>
          <w:bCs/>
        </w:rPr>
      </w:pPr>
      <w:r w:rsidRPr="00550C38">
        <w:rPr>
          <w:b/>
          <w:bCs/>
        </w:rPr>
        <w:t xml:space="preserve">Poster </w:t>
      </w:r>
      <w:r w:rsidR="00550C38" w:rsidRPr="00550C38">
        <w:rPr>
          <w:b/>
          <w:bCs/>
        </w:rPr>
        <w:t>sunumu yapacak katılımcılar için bildiri özeti gönderimi ve değerlendirme süreci</w:t>
      </w:r>
    </w:p>
    <w:p w14:paraId="37706E0C" w14:textId="77777777" w:rsidR="00742B1F" w:rsidRPr="00700BD7" w:rsidRDefault="00742B1F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Kongre, konuyla ilgili çalışmalar yapmış tüm yerli ve yabancı araştırmacılar ve akademisyenlere açıktır. </w:t>
      </w:r>
    </w:p>
    <w:p w14:paraId="6F3A9634" w14:textId="2BFE6094" w:rsidR="00742B1F" w:rsidRPr="00AE5F36" w:rsidRDefault="00742B1F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Katılımcılar yaklaşık 250-300 kelimeden oluşan ve hedef, metot, kaynak ve muhtemel bulgular içeren bir araştırma makale özetini </w:t>
      </w:r>
      <w:r>
        <w:t>2</w:t>
      </w:r>
      <w:r w:rsidRPr="009C14CA">
        <w:t xml:space="preserve">4 </w:t>
      </w:r>
      <w:r>
        <w:t>Nisan</w:t>
      </w:r>
      <w:r w:rsidRPr="009C14CA">
        <w:t xml:space="preserve"> 202</w:t>
      </w:r>
      <w:r>
        <w:t>6</w:t>
      </w:r>
      <w:r w:rsidRPr="009C14CA">
        <w:t xml:space="preserve"> tarihine</w:t>
      </w:r>
      <w:r>
        <w:t xml:space="preserve"> </w:t>
      </w:r>
      <w:r w:rsidRPr="009C14CA">
        <w:t>kadar</w:t>
      </w:r>
      <w:r>
        <w:t xml:space="preserve"> </w:t>
      </w:r>
      <w:hyperlink r:id="rId5" w:history="1">
        <w:r w:rsidRPr="00C00914">
          <w:rPr>
            <w:rStyle w:val="Kpr"/>
            <w:b/>
            <w:bCs/>
          </w:rPr>
          <w:t>xxx.yyy@ahievran.edu.tr</w:t>
        </w:r>
      </w:hyperlink>
      <w:r>
        <w:t xml:space="preserve"> </w:t>
      </w:r>
      <w:r w:rsidRPr="009C14CA">
        <w:t xml:space="preserve">adresine gönderebilirler. </w:t>
      </w:r>
      <w:r w:rsidR="008A5A90">
        <w:t>(</w:t>
      </w:r>
      <w:r w:rsidR="008A5A90" w:rsidRPr="008A5A90">
        <w:rPr>
          <w:b/>
          <w:bCs/>
        </w:rPr>
        <w:t xml:space="preserve">Bu gönderim esnasında katılımın türü </w:t>
      </w:r>
      <w:r w:rsidR="008A5A90">
        <w:rPr>
          <w:b/>
          <w:bCs/>
        </w:rPr>
        <w:t>“</w:t>
      </w:r>
      <w:r w:rsidR="008A5A90" w:rsidRPr="008A5A90">
        <w:rPr>
          <w:b/>
          <w:bCs/>
          <w:u w:val="single"/>
        </w:rPr>
        <w:t>Poster sunumu</w:t>
      </w:r>
      <w:r w:rsidR="008A5A90">
        <w:rPr>
          <w:b/>
          <w:bCs/>
        </w:rPr>
        <w:t>”</w:t>
      </w:r>
      <w:r w:rsidR="008A5A90" w:rsidRPr="008A5A90">
        <w:rPr>
          <w:b/>
          <w:bCs/>
        </w:rPr>
        <w:t xml:space="preserve"> olarak mutlaka belirtilmelidir</w:t>
      </w:r>
      <w:r w:rsidR="008A5A90">
        <w:t>.)</w:t>
      </w:r>
    </w:p>
    <w:p w14:paraId="4182E66D" w14:textId="48B0319E" w:rsidR="00742B1F" w:rsidRPr="00550C38" w:rsidRDefault="00742B1F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 şartlarına uygun, bilimsel koşulları tamamlamış ve çalışmanın orijinaline sahip olan özetler Bilimsel Danışma Kurulu ve organizasyon komite üyeleri ile değerlendirilecektir. </w:t>
      </w:r>
    </w:p>
    <w:p w14:paraId="301D5146" w14:textId="39607B6E" w:rsidR="009C14CA" w:rsidRPr="00742B1F" w:rsidRDefault="009C14CA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Kongre kitapçığında yer alacak bil</w:t>
      </w:r>
      <w:r w:rsidR="00F418FC">
        <w:t>d</w:t>
      </w:r>
      <w:r>
        <w:t xml:space="preserve">iri özetleri için </w:t>
      </w:r>
      <w:r w:rsidRPr="00700BD7">
        <w:rPr>
          <w:b/>
          <w:bCs/>
        </w:rPr>
        <w:t>“Ozet Sablonu”</w:t>
      </w:r>
      <w:r w:rsidR="00700BD7" w:rsidRPr="00700BD7">
        <w:t xml:space="preserve"> </w:t>
      </w:r>
      <w:r w:rsidR="00700BD7">
        <w:t>kullanılmalıdır.</w:t>
      </w:r>
    </w:p>
    <w:p w14:paraId="3C005074" w14:textId="25557A9B" w:rsidR="00742B1F" w:rsidRPr="00700BD7" w:rsidRDefault="00742B1F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Dosya formatı .docx şeklinde olmalıdır.</w:t>
      </w:r>
    </w:p>
    <w:p w14:paraId="6A380C90" w14:textId="359BA3B0" w:rsidR="00AE5F36" w:rsidRPr="00AE5F36" w:rsidRDefault="00AE5F36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Değerlendirmeye ilişkin sonuçlar katılımcılara e-posta yolu</w:t>
      </w:r>
      <w:r w:rsidR="00550C38">
        <w:t>yl</w:t>
      </w:r>
      <w:r>
        <w:t>a iletilecektir</w:t>
      </w:r>
    </w:p>
    <w:p w14:paraId="175E2E2C" w14:textId="77777777" w:rsidR="002A7618" w:rsidRPr="00374F69" w:rsidRDefault="00700BD7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Komite üyelerinin değerlendirmeleri onaylanmıştır/revize edilmiştir/reddedilmiştir şeklinde olacaktır. </w:t>
      </w:r>
    </w:p>
    <w:p w14:paraId="78D2FCB7" w14:textId="44519A09" w:rsidR="00374F69" w:rsidRPr="002A7618" w:rsidRDefault="00374F69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Poster sunum alanı sınırlıdır, bu nedenle sınırlı sayıda katılım kabul edilecektir.</w:t>
      </w:r>
    </w:p>
    <w:p w14:paraId="45027497" w14:textId="742054B2" w:rsidR="009C14CA" w:rsidRPr="00700BD7" w:rsidRDefault="00700BD7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 programı </w:t>
      </w:r>
      <w:r w:rsidR="002A7618">
        <w:t>30 Nisan 2026’</w:t>
      </w:r>
      <w:r w:rsidRPr="009C14CA">
        <w:t>d</w:t>
      </w:r>
      <w:r w:rsidR="002A7618">
        <w:t>a</w:t>
      </w:r>
      <w:r w:rsidRPr="009C14CA">
        <w:t xml:space="preserve"> açıklanacaktır.</w:t>
      </w:r>
    </w:p>
    <w:p w14:paraId="46FF9598" w14:textId="0C84E9ED" w:rsidR="009C14CA" w:rsidRDefault="0019557D">
      <w:pPr>
        <w:rPr>
          <w:b/>
          <w:bCs/>
        </w:rPr>
      </w:pPr>
      <w:r>
        <w:rPr>
          <w:b/>
          <w:bCs/>
        </w:rPr>
        <w:t>Posterler ile ilgili olarak;</w:t>
      </w:r>
    </w:p>
    <w:p w14:paraId="0515FCC2" w14:textId="4900EAF0" w:rsidR="007C2EA8" w:rsidRDefault="0019557D" w:rsidP="007C2EA8">
      <w:pPr>
        <w:pStyle w:val="ListeParagraf"/>
        <w:numPr>
          <w:ilvl w:val="0"/>
          <w:numId w:val="2"/>
        </w:numPr>
        <w:ind w:left="567" w:hanging="283"/>
      </w:pPr>
      <w:r>
        <w:t>Posterler 70x100cm ebatlarında</w:t>
      </w:r>
    </w:p>
    <w:p w14:paraId="777DF738" w14:textId="4341D25A" w:rsidR="001341CE" w:rsidRDefault="007C2EA8" w:rsidP="007C2EA8">
      <w:pPr>
        <w:pStyle w:val="ListeParagraf"/>
        <w:numPr>
          <w:ilvl w:val="0"/>
          <w:numId w:val="2"/>
        </w:numPr>
        <w:ind w:left="567" w:hanging="283"/>
      </w:pPr>
      <w:r w:rsidRPr="007C2EA8">
        <w:t>Sunumu yapacak yazarın adı</w:t>
      </w:r>
      <w:r>
        <w:t>nın</w:t>
      </w:r>
      <w:r w:rsidRPr="007C2EA8">
        <w:t xml:space="preserve"> altı çizili</w:t>
      </w:r>
    </w:p>
    <w:p w14:paraId="720EAF5A" w14:textId="66209F90" w:rsidR="007C2EA8" w:rsidRPr="0019557D" w:rsidRDefault="00893104" w:rsidP="007C2EA8">
      <w:pPr>
        <w:pStyle w:val="ListeParagraf"/>
        <w:numPr>
          <w:ilvl w:val="0"/>
          <w:numId w:val="2"/>
        </w:numPr>
        <w:ind w:left="567" w:hanging="283"/>
      </w:pPr>
      <w:r>
        <w:t>Poster sunumu için “</w:t>
      </w:r>
      <w:r w:rsidRPr="00893104">
        <w:rPr>
          <w:b/>
          <w:bCs/>
        </w:rPr>
        <w:t>Poster</w:t>
      </w:r>
      <w:r>
        <w:t>” şablonu kullanılması önerilir.</w:t>
      </w:r>
    </w:p>
    <w:p w14:paraId="399688E2" w14:textId="77777777" w:rsidR="001341CE" w:rsidRPr="0019557D" w:rsidRDefault="001341CE"/>
    <w:p w14:paraId="3987EDC5" w14:textId="7A2D71D1" w:rsidR="001341CE" w:rsidRDefault="001341CE">
      <w:pPr>
        <w:rPr>
          <w:b/>
          <w:bCs/>
        </w:rPr>
      </w:pPr>
      <w:r>
        <w:rPr>
          <w:b/>
          <w:bCs/>
        </w:rPr>
        <w:t xml:space="preserve">Sözlü </w:t>
      </w:r>
      <w:r w:rsidRPr="00550C38">
        <w:rPr>
          <w:b/>
          <w:bCs/>
        </w:rPr>
        <w:t>sunum yapacak katılımcılar için özeti gönderimi ve değerlendirme</w:t>
      </w:r>
    </w:p>
    <w:p w14:paraId="616E773E" w14:textId="77777777" w:rsidR="001341CE" w:rsidRPr="004B2463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Kongre, konuyla ilgili çalışmalar yapmış tüm yerli ve yabancı araştırmacılar ve akademisyenlere açıktır. </w:t>
      </w:r>
    </w:p>
    <w:p w14:paraId="4744E669" w14:textId="15E838A6" w:rsidR="004B2463" w:rsidRPr="00FA6F20" w:rsidRDefault="004B2463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Sözlü sunumlar</w:t>
      </w:r>
      <w:r w:rsidR="00FA6F20">
        <w:t>ın</w:t>
      </w:r>
      <w:r>
        <w:t xml:space="preserve"> 2 ayrı salonda </w:t>
      </w:r>
      <w:r w:rsidR="00FA6F20">
        <w:t>2’şer oturumda gerçekleştirilmesi öngörülmektedir.</w:t>
      </w:r>
    </w:p>
    <w:p w14:paraId="299E79BC" w14:textId="2A989C0F" w:rsidR="00FA6F20" w:rsidRPr="0046507A" w:rsidRDefault="00FA6F20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Her oturumda 15’er dakika</w:t>
      </w:r>
      <w:r w:rsidR="0046507A">
        <w:t>lık 4-8 sunum yapılacaktır.</w:t>
      </w:r>
    </w:p>
    <w:p w14:paraId="7F2EFBBD" w14:textId="77777777" w:rsidR="00EF52D3" w:rsidRPr="00EF52D3" w:rsidRDefault="0046507A" w:rsidP="00EF52D3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 xml:space="preserve">Seçilen sunumlar </w:t>
      </w:r>
      <w:r w:rsidRPr="0046507A">
        <w:t>yapay zekâ çalıştayı için özel olarak hazırlanacak ISBN numaralı kitapçığında yer alacaktır.</w:t>
      </w:r>
    </w:p>
    <w:p w14:paraId="10254CC0" w14:textId="420BE6A9" w:rsidR="00EF52D3" w:rsidRPr="00324062" w:rsidRDefault="00EF52D3" w:rsidP="00EF52D3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Basılacak tam metin bildiriler için “</w:t>
      </w:r>
      <w:r w:rsidRPr="00EF52D3">
        <w:rPr>
          <w:b/>
          <w:bCs/>
        </w:rPr>
        <w:t>tam metin bildiri şablonu</w:t>
      </w:r>
      <w:r>
        <w:t>” nuna uygun hazırlanmalıdır.</w:t>
      </w:r>
    </w:p>
    <w:p w14:paraId="65E17B4F" w14:textId="10950B27" w:rsidR="001341CE" w:rsidRPr="00324062" w:rsidRDefault="00324062" w:rsidP="0019557D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 xml:space="preserve">Sözlü sunumların programda yer alabilmesi için </w:t>
      </w:r>
      <w:r w:rsidR="001341CE" w:rsidRPr="009C14CA">
        <w:t xml:space="preserve">yaklaşık 250-300 kelimeden oluşan ve hedef, metot, kaynak ve muhtemel bulgular içeren bir araştırma makale özetini </w:t>
      </w:r>
      <w:r w:rsidR="001341CE">
        <w:t>2</w:t>
      </w:r>
      <w:r w:rsidR="001341CE" w:rsidRPr="009C14CA">
        <w:t xml:space="preserve">4 </w:t>
      </w:r>
      <w:r w:rsidR="001341CE">
        <w:t>Nisan</w:t>
      </w:r>
      <w:r w:rsidR="001341CE" w:rsidRPr="009C14CA">
        <w:t xml:space="preserve"> 202</w:t>
      </w:r>
      <w:r w:rsidR="001341CE">
        <w:t>6</w:t>
      </w:r>
      <w:r w:rsidR="001341CE" w:rsidRPr="009C14CA">
        <w:t xml:space="preserve"> tarihine</w:t>
      </w:r>
      <w:r w:rsidR="001341CE">
        <w:t xml:space="preserve"> </w:t>
      </w:r>
      <w:r w:rsidR="001341CE" w:rsidRPr="009C14CA">
        <w:t>kadar</w:t>
      </w:r>
      <w:r w:rsidR="001341CE">
        <w:t xml:space="preserve"> </w:t>
      </w:r>
      <w:hyperlink r:id="rId6" w:history="1">
        <w:r w:rsidR="001341CE" w:rsidRPr="00324062">
          <w:rPr>
            <w:rStyle w:val="Kpr"/>
            <w:b/>
            <w:bCs/>
          </w:rPr>
          <w:t>xxx.yyy@ahievran.edu.tr</w:t>
        </w:r>
      </w:hyperlink>
      <w:r w:rsidR="001341CE">
        <w:t xml:space="preserve"> </w:t>
      </w:r>
      <w:r w:rsidR="001341CE" w:rsidRPr="009C14CA">
        <w:t>adresine gönderebilirler.</w:t>
      </w:r>
      <w:r w:rsidR="008A5A90">
        <w:t xml:space="preserve"> (</w:t>
      </w:r>
      <w:r w:rsidR="008A5A90" w:rsidRPr="00324062">
        <w:rPr>
          <w:b/>
          <w:bCs/>
        </w:rPr>
        <w:t>Bu gönderim esnasında katılımın türü “</w:t>
      </w:r>
      <w:r w:rsidR="0019557D" w:rsidRPr="00324062">
        <w:rPr>
          <w:b/>
          <w:bCs/>
          <w:u w:val="single"/>
        </w:rPr>
        <w:t>Sözlü</w:t>
      </w:r>
      <w:r w:rsidR="008A5A90" w:rsidRPr="00324062">
        <w:rPr>
          <w:b/>
          <w:bCs/>
          <w:u w:val="single"/>
        </w:rPr>
        <w:t xml:space="preserve"> sunum</w:t>
      </w:r>
      <w:r w:rsidR="008A5A90" w:rsidRPr="00324062">
        <w:rPr>
          <w:b/>
          <w:bCs/>
        </w:rPr>
        <w:t>” olarak mutlaka belirtilmelidir</w:t>
      </w:r>
      <w:r w:rsidR="008A5A90">
        <w:t>.)</w:t>
      </w:r>
    </w:p>
    <w:p w14:paraId="16447439" w14:textId="77777777" w:rsidR="001341CE" w:rsidRPr="00550C38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 şartlarına uygun, bilimsel koşulları tamamlamış ve çalışmanın orijinaline sahip olan özetler Bilimsel Danışma Kurulu ve organizasyon komite üyeleri ile değerlendirilecektir. </w:t>
      </w:r>
    </w:p>
    <w:p w14:paraId="29EC9C0D" w14:textId="77777777" w:rsidR="001341CE" w:rsidRPr="00700BD7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Dosya formatı .docx şeklinde olmalıdır.</w:t>
      </w:r>
    </w:p>
    <w:p w14:paraId="752B6142" w14:textId="77777777" w:rsidR="001341CE" w:rsidRPr="00AE5F36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>
        <w:t>Değerlendirmeye ilişkin sonuçlar katılımcılara e-posta yoluyla iletilecektir</w:t>
      </w:r>
    </w:p>
    <w:p w14:paraId="1C3F0635" w14:textId="77777777" w:rsidR="001341CE" w:rsidRPr="002A7618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Komite üyelerinin değerlendirmeleri onaylanmıştır/revize edilmiştir/reddedilmiştir şeklinde olacaktır. </w:t>
      </w:r>
    </w:p>
    <w:p w14:paraId="38DDE204" w14:textId="77777777" w:rsidR="001341CE" w:rsidRPr="00626566" w:rsidRDefault="001341CE" w:rsidP="001341CE">
      <w:pPr>
        <w:pStyle w:val="ListeParagraf"/>
        <w:numPr>
          <w:ilvl w:val="0"/>
          <w:numId w:val="1"/>
        </w:numPr>
        <w:ind w:left="567" w:right="-426"/>
        <w:jc w:val="both"/>
        <w:rPr>
          <w:b/>
          <w:bCs/>
        </w:rPr>
      </w:pPr>
      <w:r w:rsidRPr="009C14CA">
        <w:t xml:space="preserve">Kongre programı </w:t>
      </w:r>
      <w:r>
        <w:t>30 Nisan 2026’</w:t>
      </w:r>
      <w:r w:rsidRPr="009C14CA">
        <w:t>d</w:t>
      </w:r>
      <w:r>
        <w:t>a</w:t>
      </w:r>
      <w:r w:rsidRPr="009C14CA">
        <w:t xml:space="preserve"> açıklanacaktır.</w:t>
      </w:r>
    </w:p>
    <w:p w14:paraId="1B8C681F" w14:textId="77777777" w:rsidR="001341CE" w:rsidRDefault="001341CE">
      <w:pPr>
        <w:rPr>
          <w:b/>
          <w:bCs/>
        </w:rPr>
      </w:pPr>
    </w:p>
    <w:p w14:paraId="3C3642BD" w14:textId="77777777" w:rsidR="00700BD7" w:rsidRDefault="00700BD7"/>
    <w:sectPr w:rsidR="0070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C1B"/>
    <w:multiLevelType w:val="hybridMultilevel"/>
    <w:tmpl w:val="058E8820"/>
    <w:lvl w:ilvl="0" w:tplc="AB846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78D4"/>
    <w:multiLevelType w:val="hybridMultilevel"/>
    <w:tmpl w:val="9F72496C"/>
    <w:lvl w:ilvl="0" w:tplc="F0B63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3441">
    <w:abstractNumId w:val="0"/>
  </w:num>
  <w:num w:numId="2" w16cid:durableId="124193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01"/>
    <w:rsid w:val="000544D2"/>
    <w:rsid w:val="000C423A"/>
    <w:rsid w:val="000D34D7"/>
    <w:rsid w:val="001341CE"/>
    <w:rsid w:val="0019557D"/>
    <w:rsid w:val="002A7618"/>
    <w:rsid w:val="00324062"/>
    <w:rsid w:val="00374F69"/>
    <w:rsid w:val="0046507A"/>
    <w:rsid w:val="004B2463"/>
    <w:rsid w:val="00550C38"/>
    <w:rsid w:val="005954EA"/>
    <w:rsid w:val="005C371E"/>
    <w:rsid w:val="0061591B"/>
    <w:rsid w:val="00626566"/>
    <w:rsid w:val="00700BD7"/>
    <w:rsid w:val="00726C37"/>
    <w:rsid w:val="00742B1F"/>
    <w:rsid w:val="007C2EA8"/>
    <w:rsid w:val="00890F68"/>
    <w:rsid w:val="00893104"/>
    <w:rsid w:val="008A5A90"/>
    <w:rsid w:val="009C14CA"/>
    <w:rsid w:val="00A13A34"/>
    <w:rsid w:val="00AE5F36"/>
    <w:rsid w:val="00B73F01"/>
    <w:rsid w:val="00CC6FCD"/>
    <w:rsid w:val="00EF52D3"/>
    <w:rsid w:val="00F418FC"/>
    <w:rsid w:val="00F53E55"/>
    <w:rsid w:val="00F87815"/>
    <w:rsid w:val="00F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78EF"/>
  <w15:chartTrackingRefBased/>
  <w15:docId w15:val="{6C766FA0-3EC6-425B-A1E7-CD10437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F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F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F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F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F0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F0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F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F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F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F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F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F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F0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F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F0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F01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C14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C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.yyy@ahievran.edu.tr" TargetMode="External"/><Relationship Id="rId5" Type="http://schemas.openxmlformats.org/officeDocument/2006/relationships/hyperlink" Target="mailto:xxx.yyy@ahievra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akkaya</dc:creator>
  <cp:keywords/>
  <dc:description/>
  <cp:lastModifiedBy>abdullah akkaya</cp:lastModifiedBy>
  <cp:revision>3</cp:revision>
  <dcterms:created xsi:type="dcterms:W3CDTF">2026-03-25T15:06:00Z</dcterms:created>
  <dcterms:modified xsi:type="dcterms:W3CDTF">2026-03-25T16:42:00Z</dcterms:modified>
</cp:coreProperties>
</file>